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DCA9" w14:textId="77777777" w:rsidR="008D33C6" w:rsidRDefault="008D33C6" w:rsidP="008D33C6">
      <w:pPr>
        <w:pStyle w:val="xmsolistparagraph"/>
        <w:shd w:val="clear" w:color="auto" w:fill="FFFFFF"/>
        <w:ind w:left="0"/>
        <w:rPr>
          <w:rFonts w:eastAsia="Times New Roman"/>
          <w:color w:val="auto"/>
        </w:rPr>
      </w:pPr>
      <w:r>
        <w:rPr>
          <w:rFonts w:eastAsia="Times New Roman"/>
          <w:color w:val="auto"/>
        </w:rPr>
        <w:t>Agendapunt</w:t>
      </w:r>
      <w:r w:rsidR="00EE03F7">
        <w:rPr>
          <w:rFonts w:eastAsia="Times New Roman"/>
          <w:color w:val="auto"/>
        </w:rPr>
        <w:t xml:space="preserve"> ALV</w:t>
      </w:r>
      <w:r>
        <w:rPr>
          <w:rFonts w:eastAsia="Times New Roman"/>
          <w:color w:val="auto"/>
        </w:rPr>
        <w:t>:</w:t>
      </w:r>
    </w:p>
    <w:p w14:paraId="3FC90E12" w14:textId="77777777" w:rsidR="008D33C6" w:rsidRDefault="008D33C6" w:rsidP="008D33C6">
      <w:pPr>
        <w:pStyle w:val="xmsolistparagraph"/>
        <w:shd w:val="clear" w:color="auto" w:fill="FFFFFF"/>
        <w:ind w:left="0"/>
        <w:rPr>
          <w:rFonts w:eastAsia="Times New Roman"/>
          <w:color w:val="auto"/>
        </w:rPr>
      </w:pPr>
      <w:r>
        <w:rPr>
          <w:rFonts w:eastAsia="Times New Roman"/>
          <w:color w:val="auto"/>
        </w:rPr>
        <w:t>Verlenen decharge aan het bestuur door Kascommissie op verzoek van CR</w:t>
      </w:r>
    </w:p>
    <w:p w14:paraId="1F2D97BE" w14:textId="77777777" w:rsidR="008D33C6" w:rsidRDefault="008D33C6"/>
    <w:p w14:paraId="33230747" w14:textId="77777777" w:rsidR="00FB39EE" w:rsidRDefault="00FB39EE">
      <w:r>
        <w:t xml:space="preserve">Weert, 30 september 2021 </w:t>
      </w:r>
    </w:p>
    <w:p w14:paraId="61DAEB8F" w14:textId="77777777" w:rsidR="00FB39EE" w:rsidRDefault="00FB39EE"/>
    <w:p w14:paraId="268BB2B4" w14:textId="77777777" w:rsidR="004773BE" w:rsidRPr="001E3CD3" w:rsidRDefault="002C02BE">
      <w:r>
        <w:t>Geacht</w:t>
      </w:r>
      <w:r w:rsidR="006C5C3E">
        <w:t>e leden</w:t>
      </w:r>
      <w:r>
        <w:t xml:space="preserve"> van </w:t>
      </w:r>
      <w:r w:rsidR="00064BA8">
        <w:t>CV Weert Energie UA</w:t>
      </w:r>
      <w:r w:rsidR="001E3CD3" w:rsidRPr="001E3CD3">
        <w:t>,</w:t>
      </w:r>
    </w:p>
    <w:p w14:paraId="5853707E" w14:textId="77777777" w:rsidR="00232E26" w:rsidRDefault="00064BA8" w:rsidP="00232E26">
      <w:r>
        <w:t xml:space="preserve">De Kascommissie </w:t>
      </w:r>
      <w:r w:rsidR="006C5C3E">
        <w:t xml:space="preserve">zoals ingesteld op de vorige ALV </w:t>
      </w:r>
      <w:r>
        <w:t xml:space="preserve">bestaande uit </w:t>
      </w:r>
      <w:r w:rsidR="00232E26">
        <w:t xml:space="preserve">Harry Doeven </w:t>
      </w:r>
      <w:r w:rsidR="006C5C3E">
        <w:t xml:space="preserve">en </w:t>
      </w:r>
      <w:r>
        <w:t xml:space="preserve">Henri Vossen heeft </w:t>
      </w:r>
      <w:proofErr w:type="gramStart"/>
      <w:r w:rsidR="006C5C3E">
        <w:t>aangaande</w:t>
      </w:r>
      <w:proofErr w:type="gramEnd"/>
      <w:r w:rsidR="006C5C3E">
        <w:t xml:space="preserve"> de jaarrekening</w:t>
      </w:r>
      <w:r w:rsidR="00232E26">
        <w:t xml:space="preserve"> 2020 met</w:t>
      </w:r>
      <w:r w:rsidR="006C5C3E">
        <w:t xml:space="preserve"> de Penningmeester </w:t>
      </w:r>
      <w:r w:rsidR="00232E26">
        <w:t xml:space="preserve">Jan Scholts en Suzanna </w:t>
      </w:r>
      <w:r w:rsidR="00232E26" w:rsidRPr="00232E26">
        <w:t>Clement </w:t>
      </w:r>
      <w:r w:rsidR="00232E26">
        <w:t xml:space="preserve">(ACF &amp; Partners) gesproken. </w:t>
      </w:r>
      <w:r w:rsidR="007C0A37">
        <w:t>Daarbij zijn over en weer vragen gesteld en deze zijn tot tevredenheid beantwoord.</w:t>
      </w:r>
    </w:p>
    <w:p w14:paraId="140F6818" w14:textId="77777777" w:rsidR="001044F4" w:rsidRDefault="00232E26" w:rsidP="00232E26">
      <w:r>
        <w:t xml:space="preserve">De </w:t>
      </w:r>
      <w:r w:rsidR="003D6464">
        <w:t>K</w:t>
      </w:r>
      <w:r>
        <w:t>ascom</w:t>
      </w:r>
      <w:r w:rsidR="00974304">
        <w:t>missie heeft</w:t>
      </w:r>
      <w:r>
        <w:t xml:space="preserve"> </w:t>
      </w:r>
      <w:r w:rsidR="006C5C3E">
        <w:t xml:space="preserve">bij haar werkzaamheden een aantal feitelijke constateringen gedaan die </w:t>
      </w:r>
      <w:r w:rsidR="00BA1670">
        <w:t xml:space="preserve">hebben geleid tot 11 adviezen aan het Bestuur. Deze adviezen zijn door het voltallige Bestuur en de Coöperatieraad in een speciale vergadering </w:t>
      </w:r>
      <w:r w:rsidR="001044F4">
        <w:t xml:space="preserve">op 31 augustus jl. </w:t>
      </w:r>
      <w:r w:rsidR="00BA1670">
        <w:t xml:space="preserve">besproken. </w:t>
      </w:r>
    </w:p>
    <w:p w14:paraId="2E191DC9" w14:textId="77777777" w:rsidR="00BA1670" w:rsidRDefault="001044F4" w:rsidP="00232E26">
      <w:r>
        <w:t xml:space="preserve">Een 3-tal adviezen hebben betrekking op geconstateerde verschillen tussen de formele wettelijke c.q. statutaire regelgeving en de praktische werkelijkheid. Het bestuur heeft deze overgenomen of in beraad gehouden. Voorts hebben </w:t>
      </w:r>
      <w:r w:rsidR="00B213DF">
        <w:t>5</w:t>
      </w:r>
      <w:r>
        <w:t xml:space="preserve"> adviezen </w:t>
      </w:r>
      <w:r w:rsidR="00BA1670">
        <w:t xml:space="preserve">betrekking op </w:t>
      </w:r>
      <w:r w:rsidR="00B213DF">
        <w:t xml:space="preserve">het </w:t>
      </w:r>
      <w:r w:rsidR="006C5C3E">
        <w:t>verbeter</w:t>
      </w:r>
      <w:r w:rsidR="00B213DF">
        <w:t>en</w:t>
      </w:r>
      <w:r w:rsidR="00BA1670">
        <w:t xml:space="preserve"> van </w:t>
      </w:r>
      <w:r w:rsidR="00B213DF">
        <w:t xml:space="preserve">het inzicht in de cijfers van de Coöperatie en </w:t>
      </w:r>
      <w:r w:rsidR="006C5C3E">
        <w:t xml:space="preserve">de toelichting </w:t>
      </w:r>
      <w:r w:rsidR="00B213DF">
        <w:t xml:space="preserve">bij de cijfers van </w:t>
      </w:r>
      <w:r w:rsidR="006C5C3E">
        <w:t>de jaarrekening. Het Bestuur heeft</w:t>
      </w:r>
      <w:r w:rsidR="00B213DF">
        <w:t xml:space="preserve"> </w:t>
      </w:r>
      <w:r w:rsidR="006C5C3E">
        <w:t xml:space="preserve">deze </w:t>
      </w:r>
      <w:r w:rsidR="00BA1670">
        <w:t>adviezen over</w:t>
      </w:r>
      <w:r w:rsidR="00B213DF">
        <w:t>genomen</w:t>
      </w:r>
      <w:r w:rsidR="00BA1670">
        <w:t>.</w:t>
      </w:r>
      <w:r w:rsidR="00B213DF">
        <w:t xml:space="preserve"> Het advies van de Kascommissie om te komen tot een Procuratieregeling en een handtekeningenregister was al onderhanden bij het Bestuur en staat op de agenda van de ALV van 30 september ter accordering.</w:t>
      </w:r>
      <w:r w:rsidR="003D6464">
        <w:t xml:space="preserve"> Tot slot heeft de Kascommissie- gelet op de toenemende omvang van de activiteiten, complexiteit en belangen van zowel de Coöperatie en de daarmee samenhangende Bv’s - bij het Bestuur en Coöperatieraad er op aangedrongen de jaarrekening werkzaamheden van de accountant uit te breiden met een jaarlijkse adviesbrief. De adviezen van de accountant zijn dan een hulpmiddel voor het Bestuur om ‘in control’ te zijn en te blijven. </w:t>
      </w:r>
      <w:r w:rsidR="00770C00">
        <w:t>Ook dit advies is overgenomen.</w:t>
      </w:r>
    </w:p>
    <w:p w14:paraId="14988349" w14:textId="77777777" w:rsidR="00770C00" w:rsidRDefault="00770C00" w:rsidP="00232E26">
      <w:r>
        <w:t xml:space="preserve">De Kascommissie adviseert de leden van CV Weert Energie UA het Bestuur decharge te verlenen over 2020. </w:t>
      </w:r>
    </w:p>
    <w:p w14:paraId="39F14423" w14:textId="77777777" w:rsidR="008D33C6" w:rsidRDefault="008D33C6" w:rsidP="008D33C6"/>
    <w:p w14:paraId="77CFCA87" w14:textId="77777777" w:rsidR="00064BA8" w:rsidRDefault="00D231E3" w:rsidP="00064BA8">
      <w:r>
        <w:t xml:space="preserve">De </w:t>
      </w:r>
      <w:r w:rsidR="00064BA8">
        <w:t>Kascommissie</w:t>
      </w:r>
    </w:p>
    <w:p w14:paraId="799998BF" w14:textId="77777777" w:rsidR="00232E26" w:rsidRDefault="00232E26" w:rsidP="00064BA8"/>
    <w:p w14:paraId="1485D365" w14:textId="77777777" w:rsidR="00232E26" w:rsidRDefault="00232E26" w:rsidP="00064BA8"/>
    <w:sectPr w:rsidR="00232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57B94"/>
    <w:multiLevelType w:val="hybridMultilevel"/>
    <w:tmpl w:val="E072F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476138"/>
    <w:multiLevelType w:val="hybridMultilevel"/>
    <w:tmpl w:val="DA48BD56"/>
    <w:lvl w:ilvl="0" w:tplc="BB0A256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E6F2D87"/>
    <w:multiLevelType w:val="multilevel"/>
    <w:tmpl w:val="C2082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D3"/>
    <w:rsid w:val="00007CBA"/>
    <w:rsid w:val="00016F8B"/>
    <w:rsid w:val="00020CBD"/>
    <w:rsid w:val="000235CC"/>
    <w:rsid w:val="00041129"/>
    <w:rsid w:val="00043867"/>
    <w:rsid w:val="00062D87"/>
    <w:rsid w:val="00064BA8"/>
    <w:rsid w:val="00074AC3"/>
    <w:rsid w:val="0008261A"/>
    <w:rsid w:val="000B1692"/>
    <w:rsid w:val="000B4298"/>
    <w:rsid w:val="001044F4"/>
    <w:rsid w:val="00107AFE"/>
    <w:rsid w:val="00123041"/>
    <w:rsid w:val="001444D2"/>
    <w:rsid w:val="001576F3"/>
    <w:rsid w:val="0018660A"/>
    <w:rsid w:val="001A4A2B"/>
    <w:rsid w:val="001A75B0"/>
    <w:rsid w:val="001A75BD"/>
    <w:rsid w:val="001C2FDB"/>
    <w:rsid w:val="001D15D8"/>
    <w:rsid w:val="001E3CD3"/>
    <w:rsid w:val="002114FB"/>
    <w:rsid w:val="00232E26"/>
    <w:rsid w:val="00240105"/>
    <w:rsid w:val="002402B0"/>
    <w:rsid w:val="002825E5"/>
    <w:rsid w:val="002C02BA"/>
    <w:rsid w:val="002C02BE"/>
    <w:rsid w:val="002C52D6"/>
    <w:rsid w:val="002E05B6"/>
    <w:rsid w:val="002F130D"/>
    <w:rsid w:val="002F68DA"/>
    <w:rsid w:val="0030630E"/>
    <w:rsid w:val="00317919"/>
    <w:rsid w:val="00356623"/>
    <w:rsid w:val="00367BD4"/>
    <w:rsid w:val="00372CE6"/>
    <w:rsid w:val="00392FE7"/>
    <w:rsid w:val="003C4C03"/>
    <w:rsid w:val="003D6464"/>
    <w:rsid w:val="003F425F"/>
    <w:rsid w:val="004131D9"/>
    <w:rsid w:val="00443769"/>
    <w:rsid w:val="00472734"/>
    <w:rsid w:val="0047524B"/>
    <w:rsid w:val="004773BE"/>
    <w:rsid w:val="00496874"/>
    <w:rsid w:val="004C163B"/>
    <w:rsid w:val="004D2731"/>
    <w:rsid w:val="00503C1F"/>
    <w:rsid w:val="005206E2"/>
    <w:rsid w:val="0053477A"/>
    <w:rsid w:val="00534942"/>
    <w:rsid w:val="00552B49"/>
    <w:rsid w:val="005538CD"/>
    <w:rsid w:val="0059029C"/>
    <w:rsid w:val="005A0E67"/>
    <w:rsid w:val="005D1A07"/>
    <w:rsid w:val="005F6FF6"/>
    <w:rsid w:val="006165B3"/>
    <w:rsid w:val="006401FB"/>
    <w:rsid w:val="0068610B"/>
    <w:rsid w:val="006B5306"/>
    <w:rsid w:val="006C3D33"/>
    <w:rsid w:val="006C4DCD"/>
    <w:rsid w:val="006C5C3E"/>
    <w:rsid w:val="006F0857"/>
    <w:rsid w:val="0071779C"/>
    <w:rsid w:val="00731F37"/>
    <w:rsid w:val="00743F73"/>
    <w:rsid w:val="00770C00"/>
    <w:rsid w:val="00772D62"/>
    <w:rsid w:val="00780A4A"/>
    <w:rsid w:val="007941CD"/>
    <w:rsid w:val="007A6270"/>
    <w:rsid w:val="007C0A37"/>
    <w:rsid w:val="007F280E"/>
    <w:rsid w:val="00807819"/>
    <w:rsid w:val="008419B6"/>
    <w:rsid w:val="00846FA5"/>
    <w:rsid w:val="00855C87"/>
    <w:rsid w:val="00891E2C"/>
    <w:rsid w:val="008D33C6"/>
    <w:rsid w:val="008E1008"/>
    <w:rsid w:val="009016DE"/>
    <w:rsid w:val="00923D45"/>
    <w:rsid w:val="00951694"/>
    <w:rsid w:val="009630A7"/>
    <w:rsid w:val="00974304"/>
    <w:rsid w:val="00975C49"/>
    <w:rsid w:val="009A2E1D"/>
    <w:rsid w:val="009B5D6C"/>
    <w:rsid w:val="009C29AC"/>
    <w:rsid w:val="009E08D2"/>
    <w:rsid w:val="009F53EF"/>
    <w:rsid w:val="00A07DF6"/>
    <w:rsid w:val="00A108C7"/>
    <w:rsid w:val="00A43C66"/>
    <w:rsid w:val="00A74F4E"/>
    <w:rsid w:val="00A8401C"/>
    <w:rsid w:val="00A85DC1"/>
    <w:rsid w:val="00A8602F"/>
    <w:rsid w:val="00AA2FA4"/>
    <w:rsid w:val="00AA34D1"/>
    <w:rsid w:val="00AB57A7"/>
    <w:rsid w:val="00AC6CF2"/>
    <w:rsid w:val="00AD7B94"/>
    <w:rsid w:val="00AF3A4F"/>
    <w:rsid w:val="00AF4567"/>
    <w:rsid w:val="00B00E21"/>
    <w:rsid w:val="00B05AD4"/>
    <w:rsid w:val="00B213DF"/>
    <w:rsid w:val="00B22505"/>
    <w:rsid w:val="00B34B0E"/>
    <w:rsid w:val="00B42677"/>
    <w:rsid w:val="00B43CA6"/>
    <w:rsid w:val="00B447AF"/>
    <w:rsid w:val="00B926C3"/>
    <w:rsid w:val="00BA1670"/>
    <w:rsid w:val="00BC2510"/>
    <w:rsid w:val="00BC3BA7"/>
    <w:rsid w:val="00BE43F0"/>
    <w:rsid w:val="00C17DBA"/>
    <w:rsid w:val="00C33244"/>
    <w:rsid w:val="00C35F44"/>
    <w:rsid w:val="00C540D7"/>
    <w:rsid w:val="00C756B1"/>
    <w:rsid w:val="00C90437"/>
    <w:rsid w:val="00C9362F"/>
    <w:rsid w:val="00CA02ED"/>
    <w:rsid w:val="00CA1600"/>
    <w:rsid w:val="00CA2F5C"/>
    <w:rsid w:val="00CC2B4B"/>
    <w:rsid w:val="00CE160D"/>
    <w:rsid w:val="00D17066"/>
    <w:rsid w:val="00D231C5"/>
    <w:rsid w:val="00D231E3"/>
    <w:rsid w:val="00D421A8"/>
    <w:rsid w:val="00D75501"/>
    <w:rsid w:val="00D76E4F"/>
    <w:rsid w:val="00D87B51"/>
    <w:rsid w:val="00DA4C8B"/>
    <w:rsid w:val="00DB6EED"/>
    <w:rsid w:val="00DC32DD"/>
    <w:rsid w:val="00DE5451"/>
    <w:rsid w:val="00E86755"/>
    <w:rsid w:val="00EA0758"/>
    <w:rsid w:val="00EC0864"/>
    <w:rsid w:val="00EE03F7"/>
    <w:rsid w:val="00EF2674"/>
    <w:rsid w:val="00EF3051"/>
    <w:rsid w:val="00EF7129"/>
    <w:rsid w:val="00F4374D"/>
    <w:rsid w:val="00F516DB"/>
    <w:rsid w:val="00F84F4F"/>
    <w:rsid w:val="00FA504B"/>
    <w:rsid w:val="00FB39EE"/>
    <w:rsid w:val="00FB6DB2"/>
    <w:rsid w:val="00FD5986"/>
    <w:rsid w:val="00FD5A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036C"/>
  <w15:chartTrackingRefBased/>
  <w15:docId w15:val="{26FFDAA8-827E-467D-8689-1E676093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232E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3CD3"/>
    <w:pPr>
      <w:ind w:left="720"/>
      <w:contextualSpacing/>
    </w:pPr>
  </w:style>
  <w:style w:type="character" w:customStyle="1" w:styleId="Kop2Char">
    <w:name w:val="Kop 2 Char"/>
    <w:basedOn w:val="Standaardalinea-lettertype"/>
    <w:link w:val="Kop2"/>
    <w:uiPriority w:val="9"/>
    <w:semiHidden/>
    <w:rsid w:val="00232E26"/>
    <w:rPr>
      <w:rFonts w:asciiTheme="majorHAnsi" w:eastAsiaTheme="majorEastAsia" w:hAnsiTheme="majorHAnsi" w:cstheme="majorBidi"/>
      <w:color w:val="2E74B5" w:themeColor="accent1" w:themeShade="BF"/>
      <w:sz w:val="26"/>
      <w:szCs w:val="26"/>
    </w:rPr>
  </w:style>
  <w:style w:type="paragraph" w:customStyle="1" w:styleId="xmsolistparagraph">
    <w:name w:val="x_msolistparagraph"/>
    <w:basedOn w:val="Standaard"/>
    <w:rsid w:val="008D33C6"/>
    <w:pPr>
      <w:spacing w:after="0" w:line="240" w:lineRule="auto"/>
      <w:ind w:left="720"/>
    </w:pPr>
    <w:rPr>
      <w:rFonts w:ascii="Trebuchet MS" w:hAnsi="Trebuchet MS" w:cs="Calibri"/>
      <w:color w:val="6633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92869">
      <w:bodyDiv w:val="1"/>
      <w:marLeft w:val="0"/>
      <w:marRight w:val="0"/>
      <w:marTop w:val="0"/>
      <w:marBottom w:val="0"/>
      <w:divBdr>
        <w:top w:val="none" w:sz="0" w:space="0" w:color="auto"/>
        <w:left w:val="none" w:sz="0" w:space="0" w:color="auto"/>
        <w:bottom w:val="none" w:sz="0" w:space="0" w:color="auto"/>
        <w:right w:val="none" w:sz="0" w:space="0" w:color="auto"/>
      </w:divBdr>
    </w:div>
    <w:div w:id="1061251209">
      <w:bodyDiv w:val="1"/>
      <w:marLeft w:val="0"/>
      <w:marRight w:val="0"/>
      <w:marTop w:val="0"/>
      <w:marBottom w:val="0"/>
      <w:divBdr>
        <w:top w:val="none" w:sz="0" w:space="0" w:color="auto"/>
        <w:left w:val="none" w:sz="0" w:space="0" w:color="auto"/>
        <w:bottom w:val="none" w:sz="0" w:space="0" w:color="auto"/>
        <w:right w:val="none" w:sz="0" w:space="0" w:color="auto"/>
      </w:divBdr>
    </w:div>
    <w:div w:id="20728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de korver</dc:creator>
  <cp:keywords/>
  <dc:description/>
  <cp:lastModifiedBy>Arjanne van Voorst</cp:lastModifiedBy>
  <cp:revision>2</cp:revision>
  <dcterms:created xsi:type="dcterms:W3CDTF">2021-10-01T10:07:00Z</dcterms:created>
  <dcterms:modified xsi:type="dcterms:W3CDTF">2021-10-01T10:07:00Z</dcterms:modified>
</cp:coreProperties>
</file>